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069B" w14:textId="0CCEE33C" w:rsidR="00FE1E6C" w:rsidRPr="00F8422D" w:rsidRDefault="003C25B9" w:rsidP="00F8422D">
      <w:pPr>
        <w:spacing w:after="120"/>
        <w:jc w:val="right"/>
        <w:rPr>
          <w:rStyle w:val="ff4fc2fs12"/>
          <w:rFonts w:ascii="Tahoma" w:hAnsi="Tahoma" w:cs="Tahoma"/>
          <w:sz w:val="19"/>
          <w:szCs w:val="19"/>
        </w:rPr>
      </w:pPr>
      <w:r w:rsidRPr="00F8422D">
        <w:rPr>
          <w:rStyle w:val="ff4fc2fs12"/>
          <w:rFonts w:ascii="Tahoma" w:hAnsi="Tahoma" w:cs="Tahoma"/>
          <w:sz w:val="19"/>
          <w:szCs w:val="19"/>
        </w:rPr>
        <w:t xml:space="preserve">Święciechowa, dn. </w:t>
      </w:r>
      <w:r w:rsidR="005D120A">
        <w:rPr>
          <w:rStyle w:val="ff4fc2fs12"/>
          <w:rFonts w:ascii="Tahoma" w:hAnsi="Tahoma" w:cs="Tahoma"/>
          <w:sz w:val="19"/>
          <w:szCs w:val="19"/>
        </w:rPr>
        <w:t>27</w:t>
      </w:r>
      <w:r w:rsidR="00D361FA" w:rsidRPr="00F8422D">
        <w:rPr>
          <w:rStyle w:val="ff4fc2fs12"/>
          <w:rFonts w:ascii="Tahoma" w:hAnsi="Tahoma" w:cs="Tahoma"/>
          <w:sz w:val="19"/>
          <w:szCs w:val="19"/>
        </w:rPr>
        <w:t>.</w:t>
      </w:r>
      <w:r w:rsidR="008F639C" w:rsidRPr="00F8422D">
        <w:rPr>
          <w:rStyle w:val="ff4fc2fs12"/>
          <w:rFonts w:ascii="Tahoma" w:hAnsi="Tahoma" w:cs="Tahoma"/>
          <w:sz w:val="19"/>
          <w:szCs w:val="19"/>
        </w:rPr>
        <w:t>0</w:t>
      </w:r>
      <w:r w:rsidR="00073CBD">
        <w:rPr>
          <w:rStyle w:val="ff4fc2fs12"/>
          <w:rFonts w:ascii="Tahoma" w:hAnsi="Tahoma" w:cs="Tahoma"/>
          <w:sz w:val="19"/>
          <w:szCs w:val="19"/>
        </w:rPr>
        <w:t>6</w:t>
      </w:r>
      <w:r w:rsidR="00FD7B21" w:rsidRPr="00F8422D">
        <w:rPr>
          <w:rStyle w:val="ff4fc2fs12"/>
          <w:rFonts w:ascii="Tahoma" w:hAnsi="Tahoma" w:cs="Tahoma"/>
          <w:sz w:val="19"/>
          <w:szCs w:val="19"/>
        </w:rPr>
        <w:t>.20</w:t>
      </w:r>
      <w:r w:rsidR="0087404E" w:rsidRPr="00F8422D">
        <w:rPr>
          <w:rStyle w:val="ff4fc2fs12"/>
          <w:rFonts w:ascii="Tahoma" w:hAnsi="Tahoma" w:cs="Tahoma"/>
          <w:sz w:val="19"/>
          <w:szCs w:val="19"/>
        </w:rPr>
        <w:t>2</w:t>
      </w:r>
      <w:r w:rsidR="008F639C" w:rsidRPr="00F8422D">
        <w:rPr>
          <w:rStyle w:val="ff4fc2fs12"/>
          <w:rFonts w:ascii="Tahoma" w:hAnsi="Tahoma" w:cs="Tahoma"/>
          <w:sz w:val="19"/>
          <w:szCs w:val="19"/>
        </w:rPr>
        <w:t>3</w:t>
      </w:r>
      <w:r w:rsidR="00FE1E6C" w:rsidRPr="00F8422D">
        <w:rPr>
          <w:rStyle w:val="ff4fc2fs12"/>
          <w:rFonts w:ascii="Tahoma" w:hAnsi="Tahoma" w:cs="Tahoma"/>
          <w:sz w:val="19"/>
          <w:szCs w:val="19"/>
        </w:rPr>
        <w:t xml:space="preserve"> r.</w:t>
      </w:r>
    </w:p>
    <w:p w14:paraId="60F7321C" w14:textId="77777777" w:rsidR="00FE1E6C" w:rsidRPr="007C7A05" w:rsidRDefault="00FE1E6C" w:rsidP="00C20E49">
      <w:pPr>
        <w:tabs>
          <w:tab w:val="left" w:pos="1701"/>
        </w:tabs>
        <w:spacing w:line="276" w:lineRule="auto"/>
        <w:rPr>
          <w:rFonts w:ascii="Trebuchet MS" w:hAnsi="Trebuchet MS"/>
          <w:sz w:val="20"/>
          <w:szCs w:val="20"/>
        </w:rPr>
      </w:pPr>
    </w:p>
    <w:p w14:paraId="064A5928" w14:textId="77777777" w:rsidR="00C20E49" w:rsidRDefault="00C20E49" w:rsidP="00C20E49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14:paraId="739B11F5" w14:textId="77777777" w:rsidR="00F8422D" w:rsidRDefault="00F8422D" w:rsidP="00C20E49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14:paraId="1F0CD9CB" w14:textId="77777777" w:rsidR="00F8422D" w:rsidRDefault="00F8422D" w:rsidP="00C20E49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14:paraId="4B0C08E7" w14:textId="77777777" w:rsidR="00F8422D" w:rsidRDefault="00F8422D" w:rsidP="00C20E49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14:paraId="3E17CB87" w14:textId="77777777" w:rsidR="00F8422D" w:rsidRDefault="00F8422D" w:rsidP="00C20E49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14:paraId="27BE5CB0" w14:textId="77777777" w:rsidR="00F8422D" w:rsidRDefault="00F8422D" w:rsidP="00C20E49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14:paraId="4CF68C73" w14:textId="77777777" w:rsidR="00F8422D" w:rsidRDefault="00F8422D" w:rsidP="00C20E49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14:paraId="297700AE" w14:textId="77777777" w:rsidR="00F8422D" w:rsidRDefault="00F8422D" w:rsidP="00C20E49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14:paraId="5561D213" w14:textId="77777777" w:rsidR="00F8422D" w:rsidRPr="007C7A05" w:rsidRDefault="00F8422D" w:rsidP="00C20E49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14:paraId="4AE4DEB4" w14:textId="77777777" w:rsidR="00F8422D" w:rsidRPr="00F745DC" w:rsidRDefault="00F8422D" w:rsidP="00F8422D">
      <w:pPr>
        <w:spacing w:after="120"/>
        <w:jc w:val="center"/>
        <w:rPr>
          <w:rStyle w:val="ff4fc2fs12fb"/>
          <w:rFonts w:ascii="Tahoma" w:hAnsi="Tahoma" w:cs="Tahoma"/>
          <w:b/>
          <w:sz w:val="19"/>
          <w:szCs w:val="19"/>
        </w:rPr>
      </w:pPr>
      <w:r w:rsidRPr="00F745DC">
        <w:rPr>
          <w:rStyle w:val="ff4fc2fs12fb"/>
          <w:rFonts w:ascii="Tahoma" w:hAnsi="Tahoma" w:cs="Tahoma"/>
          <w:b/>
          <w:sz w:val="19"/>
          <w:szCs w:val="19"/>
        </w:rPr>
        <w:t xml:space="preserve">INFORMACJA O </w:t>
      </w:r>
      <w:r>
        <w:rPr>
          <w:rStyle w:val="ff4fc2fs12fb"/>
          <w:rFonts w:ascii="Tahoma" w:hAnsi="Tahoma" w:cs="Tahoma"/>
          <w:b/>
          <w:sz w:val="19"/>
          <w:szCs w:val="19"/>
        </w:rPr>
        <w:t>WYNIKU PRZETARGU</w:t>
      </w:r>
    </w:p>
    <w:p w14:paraId="4940745C" w14:textId="77777777" w:rsidR="00F8422D" w:rsidRDefault="00F8422D" w:rsidP="00F8422D">
      <w:pPr>
        <w:spacing w:after="120"/>
        <w:jc w:val="center"/>
        <w:rPr>
          <w:rFonts w:ascii="Tahoma" w:hAnsi="Tahoma" w:cs="Tahoma"/>
          <w:sz w:val="19"/>
          <w:szCs w:val="19"/>
        </w:rPr>
      </w:pPr>
    </w:p>
    <w:p w14:paraId="48BCC683" w14:textId="77777777" w:rsidR="00F8422D" w:rsidRPr="00F745DC" w:rsidRDefault="00F8422D" w:rsidP="00F8422D">
      <w:pPr>
        <w:spacing w:after="120"/>
        <w:jc w:val="center"/>
        <w:rPr>
          <w:rFonts w:ascii="Tahoma" w:hAnsi="Tahoma" w:cs="Tahoma"/>
          <w:sz w:val="19"/>
          <w:szCs w:val="19"/>
        </w:rPr>
      </w:pPr>
    </w:p>
    <w:p w14:paraId="0D18684F" w14:textId="174E46D5" w:rsidR="00F8422D" w:rsidRDefault="00F8422D" w:rsidP="00F8422D">
      <w:pPr>
        <w:spacing w:after="120"/>
        <w:jc w:val="both"/>
        <w:rPr>
          <w:rStyle w:val="ff4fc2fs12"/>
          <w:rFonts w:ascii="Tahoma" w:hAnsi="Tahoma" w:cs="Tahoma"/>
          <w:sz w:val="19"/>
          <w:szCs w:val="19"/>
        </w:rPr>
      </w:pPr>
      <w:bookmarkStart w:id="0" w:name="_Hlk136933060"/>
      <w:r>
        <w:rPr>
          <w:rStyle w:val="ff4fc2fs12"/>
          <w:rFonts w:ascii="Tahoma" w:hAnsi="Tahoma" w:cs="Tahoma"/>
          <w:sz w:val="19"/>
          <w:szCs w:val="19"/>
        </w:rPr>
        <w:t>W</w:t>
      </w:r>
      <w:r w:rsidRPr="00F745DC">
        <w:rPr>
          <w:rStyle w:val="ff4fc2fs12"/>
          <w:rFonts w:ascii="Tahoma" w:hAnsi="Tahoma" w:cs="Tahoma"/>
          <w:sz w:val="19"/>
          <w:szCs w:val="19"/>
        </w:rPr>
        <w:t xml:space="preserve"> związku z ogłoszonym </w:t>
      </w:r>
      <w:bookmarkStart w:id="1" w:name="_Hlk123131042"/>
      <w:r w:rsidR="005D120A">
        <w:rPr>
          <w:rStyle w:val="ff4fc2fs12"/>
          <w:rFonts w:ascii="Tahoma" w:hAnsi="Tahoma" w:cs="Tahoma"/>
          <w:sz w:val="19"/>
          <w:szCs w:val="19"/>
        </w:rPr>
        <w:t>19</w:t>
      </w:r>
      <w:r w:rsidR="00073CBD" w:rsidRPr="00073CBD">
        <w:rPr>
          <w:rStyle w:val="ff4fc2fs12"/>
          <w:rFonts w:ascii="Tahoma" w:hAnsi="Tahoma" w:cs="Tahoma"/>
          <w:sz w:val="19"/>
          <w:szCs w:val="19"/>
        </w:rPr>
        <w:t xml:space="preserve"> </w:t>
      </w:r>
      <w:r w:rsidR="005D120A">
        <w:rPr>
          <w:rStyle w:val="ff4fc2fs12"/>
          <w:rFonts w:ascii="Tahoma" w:hAnsi="Tahoma" w:cs="Tahoma"/>
          <w:sz w:val="19"/>
          <w:szCs w:val="19"/>
        </w:rPr>
        <w:t>czerwca</w:t>
      </w:r>
      <w:r w:rsidRPr="00F8422D">
        <w:rPr>
          <w:rStyle w:val="ff4fc2fs12"/>
          <w:rFonts w:ascii="Tahoma" w:hAnsi="Tahoma" w:cs="Tahoma"/>
          <w:sz w:val="19"/>
          <w:szCs w:val="19"/>
        </w:rPr>
        <w:t xml:space="preserve"> 2023</w:t>
      </w:r>
      <w:r>
        <w:rPr>
          <w:rStyle w:val="ff4fc2fs12"/>
          <w:rFonts w:ascii="Tahoma" w:hAnsi="Tahoma" w:cs="Tahoma"/>
          <w:sz w:val="19"/>
          <w:szCs w:val="19"/>
        </w:rPr>
        <w:t xml:space="preserve"> r. przetargiem (Ogłoszenie o przetargu nr </w:t>
      </w:r>
      <w:r w:rsidR="005D120A">
        <w:rPr>
          <w:rStyle w:val="ff4fc2fs12"/>
          <w:rFonts w:ascii="Tahoma" w:hAnsi="Tahoma" w:cs="Tahoma"/>
          <w:sz w:val="19"/>
          <w:szCs w:val="19"/>
        </w:rPr>
        <w:t>2</w:t>
      </w:r>
      <w:r w:rsidRPr="00CD6D9E">
        <w:rPr>
          <w:rStyle w:val="ff4fc2fs12"/>
          <w:rFonts w:ascii="Tahoma" w:hAnsi="Tahoma" w:cs="Tahoma"/>
          <w:sz w:val="19"/>
          <w:szCs w:val="19"/>
        </w:rPr>
        <w:t>/</w:t>
      </w:r>
      <w:r w:rsidR="005D120A">
        <w:rPr>
          <w:rStyle w:val="ff4fc2fs12"/>
          <w:rFonts w:ascii="Tahoma" w:hAnsi="Tahoma" w:cs="Tahoma"/>
          <w:sz w:val="19"/>
          <w:szCs w:val="19"/>
        </w:rPr>
        <w:t>6</w:t>
      </w:r>
      <w:r w:rsidRPr="00CD6D9E">
        <w:rPr>
          <w:rStyle w:val="ff4fc2fs12"/>
          <w:rFonts w:ascii="Tahoma" w:hAnsi="Tahoma" w:cs="Tahoma"/>
          <w:sz w:val="19"/>
          <w:szCs w:val="19"/>
        </w:rPr>
        <w:t>/202</w:t>
      </w:r>
      <w:r>
        <w:rPr>
          <w:rStyle w:val="ff4fc2fs12"/>
          <w:rFonts w:ascii="Tahoma" w:hAnsi="Tahoma" w:cs="Tahoma"/>
          <w:sz w:val="19"/>
          <w:szCs w:val="19"/>
        </w:rPr>
        <w:t>3)</w:t>
      </w:r>
      <w:r w:rsidRPr="00F745DC">
        <w:rPr>
          <w:rStyle w:val="ff4fc2fs12"/>
          <w:rFonts w:ascii="Tahoma" w:hAnsi="Tahoma" w:cs="Tahoma"/>
          <w:sz w:val="19"/>
          <w:szCs w:val="19"/>
        </w:rPr>
        <w:t xml:space="preserve"> na wybór wykonawcy dla zadania pn. </w:t>
      </w:r>
      <w:r w:rsidRPr="00D94E56">
        <w:rPr>
          <w:rStyle w:val="ff4fc2fs12"/>
          <w:rFonts w:ascii="Tahoma" w:hAnsi="Tahoma" w:cs="Tahoma"/>
          <w:b/>
          <w:sz w:val="19"/>
          <w:szCs w:val="19"/>
        </w:rPr>
        <w:t>„</w:t>
      </w:r>
      <w:r w:rsidR="00073CBD" w:rsidRPr="00073CBD">
        <w:rPr>
          <w:rStyle w:val="ff4fc2fs12"/>
          <w:rFonts w:ascii="Tahoma" w:hAnsi="Tahoma" w:cs="Tahoma"/>
          <w:b/>
          <w:sz w:val="19"/>
          <w:szCs w:val="19"/>
        </w:rPr>
        <w:t>Dostawa i montaż</w:t>
      </w:r>
      <w:r w:rsidR="005D120A">
        <w:rPr>
          <w:rStyle w:val="ff4fc2fs12"/>
          <w:rFonts w:ascii="Tahoma" w:hAnsi="Tahoma" w:cs="Tahoma"/>
          <w:b/>
          <w:sz w:val="19"/>
          <w:szCs w:val="19"/>
        </w:rPr>
        <w:t xml:space="preserve"> stacji demineralizacji wody</w:t>
      </w:r>
      <w:r w:rsidRPr="00F745DC">
        <w:rPr>
          <w:rStyle w:val="ff4fc2fs12"/>
          <w:rFonts w:ascii="Tahoma" w:hAnsi="Tahoma" w:cs="Tahoma"/>
          <w:b/>
          <w:sz w:val="19"/>
          <w:szCs w:val="19"/>
        </w:rPr>
        <w:t xml:space="preserve">", </w:t>
      </w:r>
      <w:proofErr w:type="spellStart"/>
      <w:r>
        <w:rPr>
          <w:rStyle w:val="ff4fc2fs12"/>
          <w:rFonts w:ascii="Tahoma" w:hAnsi="Tahoma" w:cs="Tahoma"/>
          <w:sz w:val="19"/>
          <w:szCs w:val="19"/>
        </w:rPr>
        <w:t>Kaminiarz</w:t>
      </w:r>
      <w:proofErr w:type="spellEnd"/>
      <w:r>
        <w:rPr>
          <w:rStyle w:val="ff4fc2fs12"/>
          <w:rFonts w:ascii="Tahoma" w:hAnsi="Tahoma" w:cs="Tahoma"/>
          <w:sz w:val="19"/>
          <w:szCs w:val="19"/>
        </w:rPr>
        <w:t xml:space="preserve"> spółka </w:t>
      </w:r>
      <w:r w:rsidR="005D120A">
        <w:rPr>
          <w:rStyle w:val="ff4fc2fs12"/>
          <w:rFonts w:ascii="Tahoma" w:hAnsi="Tahoma" w:cs="Tahoma"/>
          <w:sz w:val="19"/>
          <w:szCs w:val="19"/>
        </w:rPr>
        <w:br/>
      </w:r>
      <w:r>
        <w:rPr>
          <w:rStyle w:val="ff4fc2fs12"/>
          <w:rFonts w:ascii="Tahoma" w:hAnsi="Tahoma" w:cs="Tahoma"/>
          <w:sz w:val="19"/>
          <w:szCs w:val="19"/>
        </w:rPr>
        <w:t xml:space="preserve">z ograniczoną odpowiedzialnością informuje o dokonaniu </w:t>
      </w:r>
      <w:r w:rsidR="005D120A">
        <w:rPr>
          <w:rStyle w:val="ff4fc2fs12"/>
          <w:rFonts w:ascii="Tahoma" w:hAnsi="Tahoma" w:cs="Tahoma"/>
          <w:sz w:val="19"/>
          <w:szCs w:val="19"/>
        </w:rPr>
        <w:t>27</w:t>
      </w:r>
      <w:r>
        <w:rPr>
          <w:rStyle w:val="ff4fc2fs12"/>
          <w:rFonts w:ascii="Tahoma" w:hAnsi="Tahoma" w:cs="Tahoma"/>
          <w:sz w:val="19"/>
          <w:szCs w:val="19"/>
        </w:rPr>
        <w:t xml:space="preserve"> </w:t>
      </w:r>
      <w:r w:rsidR="00073CBD">
        <w:rPr>
          <w:rStyle w:val="ff4fc2fs12"/>
          <w:rFonts w:ascii="Tahoma" w:hAnsi="Tahoma" w:cs="Tahoma"/>
          <w:sz w:val="19"/>
          <w:szCs w:val="19"/>
        </w:rPr>
        <w:t>czerwca</w:t>
      </w:r>
      <w:r>
        <w:rPr>
          <w:rStyle w:val="ff4fc2fs12"/>
          <w:rFonts w:ascii="Tahoma" w:hAnsi="Tahoma" w:cs="Tahoma"/>
          <w:sz w:val="19"/>
          <w:szCs w:val="19"/>
        </w:rPr>
        <w:t xml:space="preserve"> </w:t>
      </w:r>
      <w:r w:rsidRPr="00F745DC">
        <w:rPr>
          <w:rStyle w:val="ff4fc2fs12"/>
          <w:rFonts w:ascii="Tahoma" w:hAnsi="Tahoma" w:cs="Tahoma"/>
          <w:sz w:val="19"/>
          <w:szCs w:val="19"/>
        </w:rPr>
        <w:t>202</w:t>
      </w:r>
      <w:r>
        <w:rPr>
          <w:rStyle w:val="ff4fc2fs12"/>
          <w:rFonts w:ascii="Tahoma" w:hAnsi="Tahoma" w:cs="Tahoma"/>
          <w:sz w:val="19"/>
          <w:szCs w:val="19"/>
        </w:rPr>
        <w:t>3</w:t>
      </w:r>
      <w:r w:rsidRPr="00F745DC">
        <w:rPr>
          <w:rStyle w:val="ff4fc2fs12"/>
          <w:rFonts w:ascii="Tahoma" w:hAnsi="Tahoma" w:cs="Tahoma"/>
          <w:sz w:val="19"/>
          <w:szCs w:val="19"/>
        </w:rPr>
        <w:t xml:space="preserve"> r. wyboru </w:t>
      </w:r>
      <w:r w:rsidR="00073CBD">
        <w:rPr>
          <w:rStyle w:val="ff4fc2fs12"/>
          <w:rFonts w:ascii="Tahoma" w:hAnsi="Tahoma" w:cs="Tahoma"/>
          <w:sz w:val="19"/>
          <w:szCs w:val="19"/>
        </w:rPr>
        <w:t>n</w:t>
      </w:r>
      <w:r w:rsidRPr="00F745DC">
        <w:rPr>
          <w:rStyle w:val="ff4fc2fs12"/>
          <w:rFonts w:ascii="Tahoma" w:hAnsi="Tahoma" w:cs="Tahoma"/>
          <w:sz w:val="19"/>
          <w:szCs w:val="19"/>
        </w:rPr>
        <w:t xml:space="preserve">ajkorzystniejszej oferty. </w:t>
      </w:r>
    </w:p>
    <w:p w14:paraId="7C665492" w14:textId="127E798D" w:rsidR="00F8422D" w:rsidRPr="00F745DC" w:rsidRDefault="00F8422D" w:rsidP="00F8422D">
      <w:pPr>
        <w:spacing w:after="120"/>
        <w:jc w:val="both"/>
        <w:rPr>
          <w:rStyle w:val="ff4fc2fs12"/>
          <w:rFonts w:ascii="Tahoma" w:hAnsi="Tahoma" w:cs="Tahoma"/>
          <w:sz w:val="19"/>
          <w:szCs w:val="19"/>
        </w:rPr>
      </w:pPr>
      <w:r w:rsidRPr="00734C8C">
        <w:rPr>
          <w:rStyle w:val="ff4fc2fs12"/>
          <w:rFonts w:ascii="Tahoma" w:hAnsi="Tahoma" w:cs="Tahoma"/>
          <w:sz w:val="19"/>
          <w:szCs w:val="19"/>
        </w:rPr>
        <w:t xml:space="preserve">W odpowiedzi na </w:t>
      </w:r>
      <w:r>
        <w:rPr>
          <w:rStyle w:val="ff4fc2fs12"/>
          <w:rFonts w:ascii="Tahoma" w:hAnsi="Tahoma" w:cs="Tahoma"/>
          <w:sz w:val="19"/>
          <w:szCs w:val="19"/>
        </w:rPr>
        <w:t>Ogłoszenie o przetargu wpłynęł</w:t>
      </w:r>
      <w:r w:rsidR="005D120A">
        <w:rPr>
          <w:rStyle w:val="ff4fc2fs12"/>
          <w:rFonts w:ascii="Tahoma" w:hAnsi="Tahoma" w:cs="Tahoma"/>
          <w:sz w:val="19"/>
          <w:szCs w:val="19"/>
        </w:rPr>
        <w:t>y</w:t>
      </w:r>
      <w:r w:rsidRPr="00734C8C">
        <w:rPr>
          <w:rStyle w:val="ff4fc2fs12"/>
          <w:rFonts w:ascii="Tahoma" w:hAnsi="Tahoma" w:cs="Tahoma"/>
          <w:sz w:val="19"/>
          <w:szCs w:val="19"/>
        </w:rPr>
        <w:t xml:space="preserve"> </w:t>
      </w:r>
      <w:r w:rsidR="005D120A">
        <w:rPr>
          <w:rStyle w:val="ff4fc2fs12"/>
          <w:rFonts w:ascii="Tahoma" w:hAnsi="Tahoma" w:cs="Tahoma"/>
          <w:sz w:val="19"/>
          <w:szCs w:val="19"/>
        </w:rPr>
        <w:t>3</w:t>
      </w:r>
      <w:r w:rsidRPr="00734C8C">
        <w:rPr>
          <w:rStyle w:val="ff4fc2fs12"/>
          <w:rFonts w:ascii="Tahoma" w:hAnsi="Tahoma" w:cs="Tahoma"/>
          <w:sz w:val="19"/>
          <w:szCs w:val="19"/>
        </w:rPr>
        <w:t xml:space="preserve"> ofert</w:t>
      </w:r>
      <w:r w:rsidR="005D120A">
        <w:rPr>
          <w:rStyle w:val="ff4fc2fs12"/>
          <w:rFonts w:ascii="Tahoma" w:hAnsi="Tahoma" w:cs="Tahoma"/>
          <w:sz w:val="19"/>
          <w:szCs w:val="19"/>
        </w:rPr>
        <w:t>y</w:t>
      </w:r>
      <w:r>
        <w:rPr>
          <w:rStyle w:val="ff4fc2fs12"/>
          <w:rFonts w:ascii="Tahoma" w:hAnsi="Tahoma" w:cs="Tahoma"/>
          <w:sz w:val="19"/>
          <w:szCs w:val="19"/>
        </w:rPr>
        <w:t xml:space="preserve"> złożon</w:t>
      </w:r>
      <w:r w:rsidR="005D120A">
        <w:rPr>
          <w:rStyle w:val="ff4fc2fs12"/>
          <w:rFonts w:ascii="Tahoma" w:hAnsi="Tahoma" w:cs="Tahoma"/>
          <w:sz w:val="19"/>
          <w:szCs w:val="19"/>
        </w:rPr>
        <w:t>e</w:t>
      </w:r>
      <w:r w:rsidRPr="00734C8C">
        <w:rPr>
          <w:rStyle w:val="ff4fc2fs12"/>
          <w:rFonts w:ascii="Tahoma" w:hAnsi="Tahoma" w:cs="Tahoma"/>
          <w:sz w:val="19"/>
          <w:szCs w:val="19"/>
        </w:rPr>
        <w:t xml:space="preserve"> przez:</w:t>
      </w:r>
    </w:p>
    <w:p w14:paraId="7CC755E1" w14:textId="4608ED79" w:rsidR="00F8422D" w:rsidRDefault="005D120A" w:rsidP="00F8422D">
      <w:pPr>
        <w:pStyle w:val="Akapitzlist"/>
        <w:numPr>
          <w:ilvl w:val="0"/>
          <w:numId w:val="12"/>
        </w:numPr>
        <w:spacing w:after="120"/>
        <w:jc w:val="both"/>
        <w:rPr>
          <w:rStyle w:val="ff4fc2fs12"/>
          <w:rFonts w:ascii="Tahoma" w:hAnsi="Tahoma" w:cs="Tahoma"/>
          <w:sz w:val="19"/>
          <w:szCs w:val="19"/>
        </w:rPr>
      </w:pPr>
      <w:r>
        <w:rPr>
          <w:rStyle w:val="ff4fc2fs12"/>
          <w:rFonts w:ascii="Tahoma" w:hAnsi="Tahoma" w:cs="Tahoma"/>
          <w:b/>
          <w:sz w:val="19"/>
          <w:szCs w:val="19"/>
        </w:rPr>
        <w:t>„INWATER”</w:t>
      </w:r>
      <w:r w:rsidR="00073CBD" w:rsidRPr="00073CBD">
        <w:rPr>
          <w:rStyle w:val="ff4fc2fs12"/>
          <w:rFonts w:ascii="Tahoma" w:hAnsi="Tahoma" w:cs="Tahoma"/>
          <w:b/>
          <w:sz w:val="19"/>
          <w:szCs w:val="19"/>
        </w:rPr>
        <w:t xml:space="preserve"> Sp. z o.o., </w:t>
      </w:r>
      <w:r w:rsidR="00073CBD" w:rsidRPr="00073CBD">
        <w:rPr>
          <w:rStyle w:val="ff4fc2fs12"/>
          <w:rFonts w:ascii="Tahoma" w:hAnsi="Tahoma" w:cs="Tahoma"/>
          <w:bCs/>
          <w:sz w:val="19"/>
          <w:szCs w:val="19"/>
        </w:rPr>
        <w:t xml:space="preserve">ul. </w:t>
      </w:r>
      <w:r>
        <w:rPr>
          <w:rStyle w:val="ff4fc2fs12"/>
          <w:rFonts w:ascii="Tahoma" w:hAnsi="Tahoma" w:cs="Tahoma"/>
          <w:bCs/>
          <w:sz w:val="19"/>
          <w:szCs w:val="19"/>
        </w:rPr>
        <w:t>Szmaragdowa</w:t>
      </w:r>
      <w:r w:rsidR="00073CBD" w:rsidRPr="00073CBD">
        <w:rPr>
          <w:rStyle w:val="ff4fc2fs12"/>
          <w:rFonts w:ascii="Tahoma" w:hAnsi="Tahoma" w:cs="Tahoma"/>
          <w:bCs/>
          <w:sz w:val="19"/>
          <w:szCs w:val="19"/>
        </w:rPr>
        <w:t xml:space="preserve"> </w:t>
      </w:r>
      <w:r>
        <w:rPr>
          <w:rStyle w:val="ff4fc2fs12"/>
          <w:rFonts w:ascii="Tahoma" w:hAnsi="Tahoma" w:cs="Tahoma"/>
          <w:bCs/>
          <w:sz w:val="19"/>
          <w:szCs w:val="19"/>
        </w:rPr>
        <w:t>4</w:t>
      </w:r>
      <w:r w:rsidR="00073CBD" w:rsidRPr="00073CBD">
        <w:rPr>
          <w:rStyle w:val="ff4fc2fs12"/>
          <w:rFonts w:ascii="Tahoma" w:hAnsi="Tahoma" w:cs="Tahoma"/>
          <w:bCs/>
          <w:sz w:val="19"/>
          <w:szCs w:val="19"/>
        </w:rPr>
        <w:t xml:space="preserve">, </w:t>
      </w:r>
      <w:r>
        <w:rPr>
          <w:rStyle w:val="ff4fc2fs12"/>
          <w:rFonts w:ascii="Tahoma" w:hAnsi="Tahoma" w:cs="Tahoma"/>
          <w:bCs/>
          <w:sz w:val="19"/>
          <w:szCs w:val="19"/>
        </w:rPr>
        <w:t>6</w:t>
      </w:r>
      <w:r w:rsidR="00073CBD" w:rsidRPr="00073CBD">
        <w:rPr>
          <w:rStyle w:val="ff4fc2fs12"/>
          <w:rFonts w:ascii="Tahoma" w:hAnsi="Tahoma" w:cs="Tahoma"/>
          <w:bCs/>
          <w:sz w:val="19"/>
          <w:szCs w:val="19"/>
        </w:rPr>
        <w:t>1-</w:t>
      </w:r>
      <w:r>
        <w:rPr>
          <w:rStyle w:val="ff4fc2fs12"/>
          <w:rFonts w:ascii="Tahoma" w:hAnsi="Tahoma" w:cs="Tahoma"/>
          <w:bCs/>
          <w:sz w:val="19"/>
          <w:szCs w:val="19"/>
        </w:rPr>
        <w:t>6</w:t>
      </w:r>
      <w:r w:rsidR="00073CBD" w:rsidRPr="00073CBD">
        <w:rPr>
          <w:rStyle w:val="ff4fc2fs12"/>
          <w:rFonts w:ascii="Tahoma" w:hAnsi="Tahoma" w:cs="Tahoma"/>
          <w:bCs/>
          <w:sz w:val="19"/>
          <w:szCs w:val="19"/>
        </w:rPr>
        <w:t>8</w:t>
      </w:r>
      <w:r>
        <w:rPr>
          <w:rStyle w:val="ff4fc2fs12"/>
          <w:rFonts w:ascii="Tahoma" w:hAnsi="Tahoma" w:cs="Tahoma"/>
          <w:bCs/>
          <w:sz w:val="19"/>
          <w:szCs w:val="19"/>
        </w:rPr>
        <w:t>0</w:t>
      </w:r>
      <w:r w:rsidR="00073CBD" w:rsidRPr="00073CBD">
        <w:rPr>
          <w:rStyle w:val="ff4fc2fs12"/>
          <w:rFonts w:ascii="Tahoma" w:hAnsi="Tahoma" w:cs="Tahoma"/>
          <w:bCs/>
          <w:sz w:val="19"/>
          <w:szCs w:val="19"/>
        </w:rPr>
        <w:t xml:space="preserve"> </w:t>
      </w:r>
      <w:r>
        <w:rPr>
          <w:rStyle w:val="ff4fc2fs12"/>
          <w:rFonts w:ascii="Tahoma" w:hAnsi="Tahoma" w:cs="Tahoma"/>
          <w:bCs/>
          <w:sz w:val="19"/>
          <w:szCs w:val="19"/>
        </w:rPr>
        <w:t>Poznań,</w:t>
      </w:r>
    </w:p>
    <w:p w14:paraId="5B6AC552" w14:textId="5952A2B4" w:rsidR="005D120A" w:rsidRDefault="005D120A" w:rsidP="00F8422D">
      <w:pPr>
        <w:pStyle w:val="Akapitzlist"/>
        <w:numPr>
          <w:ilvl w:val="0"/>
          <w:numId w:val="12"/>
        </w:numPr>
        <w:spacing w:after="120"/>
        <w:jc w:val="both"/>
        <w:rPr>
          <w:rStyle w:val="ff4fc2fs12"/>
          <w:rFonts w:ascii="Tahoma" w:hAnsi="Tahoma" w:cs="Tahoma"/>
          <w:sz w:val="19"/>
          <w:szCs w:val="19"/>
        </w:rPr>
      </w:pPr>
      <w:r w:rsidRPr="005D120A">
        <w:rPr>
          <w:rStyle w:val="ff4fc2fs12"/>
          <w:rFonts w:ascii="Tahoma" w:hAnsi="Tahoma" w:cs="Tahoma"/>
          <w:b/>
          <w:bCs/>
          <w:sz w:val="19"/>
          <w:szCs w:val="19"/>
        </w:rPr>
        <w:t>DROP SERVICE S.C</w:t>
      </w:r>
      <w:r>
        <w:rPr>
          <w:rStyle w:val="ff4fc2fs12"/>
          <w:rFonts w:ascii="Tahoma" w:hAnsi="Tahoma" w:cs="Tahoma"/>
          <w:sz w:val="19"/>
          <w:szCs w:val="19"/>
        </w:rPr>
        <w:t>., ul. Warzywna 18, 62-025 Kostrzyn Wlkp.,</w:t>
      </w:r>
    </w:p>
    <w:p w14:paraId="61C07DD7" w14:textId="3DA2BF54" w:rsidR="005D120A" w:rsidRDefault="005D120A" w:rsidP="00F8422D">
      <w:pPr>
        <w:pStyle w:val="Akapitzlist"/>
        <w:numPr>
          <w:ilvl w:val="0"/>
          <w:numId w:val="12"/>
        </w:numPr>
        <w:spacing w:after="120"/>
        <w:jc w:val="both"/>
        <w:rPr>
          <w:rStyle w:val="ff4fc2fs12"/>
          <w:rFonts w:ascii="Tahoma" w:hAnsi="Tahoma" w:cs="Tahoma"/>
          <w:sz w:val="19"/>
          <w:szCs w:val="19"/>
        </w:rPr>
      </w:pPr>
      <w:r w:rsidRPr="005D120A">
        <w:rPr>
          <w:rStyle w:val="ff4fc2fs12"/>
          <w:rFonts w:ascii="Tahoma" w:hAnsi="Tahoma" w:cs="Tahoma"/>
          <w:b/>
          <w:bCs/>
          <w:sz w:val="19"/>
          <w:szCs w:val="19"/>
        </w:rPr>
        <w:t xml:space="preserve">Wojciech </w:t>
      </w:r>
      <w:proofErr w:type="spellStart"/>
      <w:r w:rsidRPr="005D120A">
        <w:rPr>
          <w:rStyle w:val="ff4fc2fs12"/>
          <w:rFonts w:ascii="Tahoma" w:hAnsi="Tahoma" w:cs="Tahoma"/>
          <w:b/>
          <w:bCs/>
          <w:sz w:val="19"/>
          <w:szCs w:val="19"/>
        </w:rPr>
        <w:t>Postół</w:t>
      </w:r>
      <w:proofErr w:type="spellEnd"/>
      <w:r w:rsidRPr="005D120A">
        <w:rPr>
          <w:rStyle w:val="ff4fc2fs12"/>
          <w:rFonts w:ascii="Tahoma" w:hAnsi="Tahoma" w:cs="Tahoma"/>
          <w:b/>
          <w:bCs/>
          <w:sz w:val="19"/>
          <w:szCs w:val="19"/>
        </w:rPr>
        <w:t xml:space="preserve"> „AP-EKO”</w:t>
      </w:r>
      <w:r>
        <w:rPr>
          <w:rStyle w:val="ff4fc2fs12"/>
          <w:rFonts w:ascii="Tahoma" w:hAnsi="Tahoma" w:cs="Tahoma"/>
          <w:sz w:val="19"/>
          <w:szCs w:val="19"/>
        </w:rPr>
        <w:t xml:space="preserve">, ul. Mostowa 28, 32-080 Zabierzów. </w:t>
      </w:r>
    </w:p>
    <w:p w14:paraId="063687DC" w14:textId="0C5E6719" w:rsidR="00F8422D" w:rsidRPr="00F745DC" w:rsidRDefault="00AA0C6A" w:rsidP="00F8422D">
      <w:pPr>
        <w:spacing w:after="120"/>
        <w:jc w:val="both"/>
        <w:rPr>
          <w:rStyle w:val="ff4fc2fs12"/>
          <w:rFonts w:ascii="Tahoma" w:hAnsi="Tahoma" w:cs="Tahoma"/>
          <w:sz w:val="19"/>
          <w:szCs w:val="19"/>
        </w:rPr>
      </w:pPr>
      <w:r>
        <w:rPr>
          <w:rStyle w:val="ff4fc2fs12"/>
          <w:rFonts w:ascii="Tahoma" w:hAnsi="Tahoma" w:cs="Tahoma"/>
          <w:sz w:val="19"/>
          <w:szCs w:val="19"/>
        </w:rPr>
        <w:t>Złożon</w:t>
      </w:r>
      <w:r w:rsidR="005D120A">
        <w:rPr>
          <w:rStyle w:val="ff4fc2fs12"/>
          <w:rFonts w:ascii="Tahoma" w:hAnsi="Tahoma" w:cs="Tahoma"/>
          <w:sz w:val="19"/>
          <w:szCs w:val="19"/>
        </w:rPr>
        <w:t>e</w:t>
      </w:r>
      <w:r>
        <w:rPr>
          <w:rStyle w:val="ff4fc2fs12"/>
          <w:rFonts w:ascii="Tahoma" w:hAnsi="Tahoma" w:cs="Tahoma"/>
          <w:sz w:val="19"/>
          <w:szCs w:val="19"/>
        </w:rPr>
        <w:t xml:space="preserve"> ofert</w:t>
      </w:r>
      <w:r w:rsidR="005D120A">
        <w:rPr>
          <w:rStyle w:val="ff4fc2fs12"/>
          <w:rFonts w:ascii="Tahoma" w:hAnsi="Tahoma" w:cs="Tahoma"/>
          <w:sz w:val="19"/>
          <w:szCs w:val="19"/>
        </w:rPr>
        <w:t>y</w:t>
      </w:r>
      <w:r w:rsidRPr="00F745DC">
        <w:rPr>
          <w:rStyle w:val="ff4fc2fs12"/>
          <w:rFonts w:ascii="Tahoma" w:hAnsi="Tahoma" w:cs="Tahoma"/>
          <w:sz w:val="19"/>
          <w:szCs w:val="19"/>
        </w:rPr>
        <w:t xml:space="preserve"> spełnia</w:t>
      </w:r>
      <w:r w:rsidR="005D120A">
        <w:rPr>
          <w:rStyle w:val="ff4fc2fs12"/>
          <w:rFonts w:ascii="Tahoma" w:hAnsi="Tahoma" w:cs="Tahoma"/>
          <w:sz w:val="19"/>
          <w:szCs w:val="19"/>
        </w:rPr>
        <w:t>ją</w:t>
      </w:r>
      <w:r w:rsidRPr="00F745DC">
        <w:rPr>
          <w:rStyle w:val="ff4fc2fs12"/>
          <w:rFonts w:ascii="Tahoma" w:hAnsi="Tahoma" w:cs="Tahoma"/>
          <w:sz w:val="19"/>
          <w:szCs w:val="19"/>
        </w:rPr>
        <w:t xml:space="preserve"> warunki uczestnictwa w </w:t>
      </w:r>
      <w:r>
        <w:rPr>
          <w:rStyle w:val="ff4fc2fs12"/>
          <w:rFonts w:ascii="Tahoma" w:hAnsi="Tahoma" w:cs="Tahoma"/>
          <w:sz w:val="19"/>
          <w:szCs w:val="19"/>
        </w:rPr>
        <w:t>przetargu</w:t>
      </w:r>
      <w:r w:rsidR="00F8422D" w:rsidRPr="00F745DC">
        <w:rPr>
          <w:rStyle w:val="ff4fc2fs12"/>
          <w:rFonts w:ascii="Tahoma" w:hAnsi="Tahoma" w:cs="Tahoma"/>
          <w:sz w:val="19"/>
          <w:szCs w:val="19"/>
        </w:rPr>
        <w:t>.</w:t>
      </w:r>
    </w:p>
    <w:p w14:paraId="7506C4C8" w14:textId="4B5DAC15" w:rsidR="00F8422D" w:rsidRDefault="00F8422D" w:rsidP="00F8422D">
      <w:pPr>
        <w:spacing w:after="120"/>
        <w:jc w:val="both"/>
        <w:rPr>
          <w:rStyle w:val="ff4fc2fs12"/>
          <w:rFonts w:ascii="Tahoma" w:hAnsi="Tahoma" w:cs="Tahoma"/>
          <w:sz w:val="19"/>
          <w:szCs w:val="19"/>
        </w:rPr>
      </w:pPr>
      <w:r w:rsidRPr="00F745DC">
        <w:rPr>
          <w:rStyle w:val="ff4fc2fs12"/>
          <w:rFonts w:ascii="Tahoma" w:hAnsi="Tahoma" w:cs="Tahoma"/>
          <w:sz w:val="19"/>
          <w:szCs w:val="19"/>
        </w:rPr>
        <w:t>Za najkorzystniejszą ofertę została uznana oferta złożona przez</w:t>
      </w:r>
      <w:r>
        <w:rPr>
          <w:rStyle w:val="ff4fc2fs12"/>
          <w:rFonts w:ascii="Tahoma" w:hAnsi="Tahoma" w:cs="Tahoma"/>
          <w:sz w:val="19"/>
          <w:szCs w:val="19"/>
        </w:rPr>
        <w:t xml:space="preserve"> </w:t>
      </w:r>
      <w:r w:rsidR="005D120A">
        <w:rPr>
          <w:rStyle w:val="ff4fc2fs12"/>
          <w:rFonts w:ascii="Tahoma" w:hAnsi="Tahoma" w:cs="Tahoma"/>
          <w:sz w:val="19"/>
          <w:szCs w:val="19"/>
        </w:rPr>
        <w:t>„</w:t>
      </w:r>
      <w:r w:rsidR="005D120A">
        <w:rPr>
          <w:rStyle w:val="ff4fc2fs12"/>
          <w:rFonts w:ascii="Tahoma" w:hAnsi="Tahoma" w:cs="Tahoma"/>
          <w:b/>
          <w:sz w:val="19"/>
          <w:szCs w:val="19"/>
        </w:rPr>
        <w:t>INWATER”</w:t>
      </w:r>
      <w:r w:rsidR="00073CBD" w:rsidRPr="00073CBD">
        <w:rPr>
          <w:rStyle w:val="ff4fc2fs12"/>
          <w:rFonts w:ascii="Tahoma" w:hAnsi="Tahoma" w:cs="Tahoma"/>
          <w:b/>
          <w:sz w:val="19"/>
          <w:szCs w:val="19"/>
        </w:rPr>
        <w:t xml:space="preserve"> Sp. z o.o.</w:t>
      </w:r>
      <w:r>
        <w:rPr>
          <w:rStyle w:val="ff4fc2fs12"/>
          <w:rFonts w:ascii="Tahoma" w:hAnsi="Tahoma" w:cs="Tahoma"/>
          <w:b/>
          <w:sz w:val="19"/>
          <w:szCs w:val="19"/>
        </w:rPr>
        <w:t>,</w:t>
      </w:r>
      <w:r>
        <w:rPr>
          <w:rStyle w:val="ff4fc2fs12"/>
          <w:rFonts w:ascii="Tahoma" w:hAnsi="Tahoma" w:cs="Tahoma"/>
          <w:sz w:val="19"/>
          <w:szCs w:val="19"/>
        </w:rPr>
        <w:t xml:space="preserve"> (</w:t>
      </w:r>
      <w:r w:rsidRPr="00F745DC">
        <w:rPr>
          <w:rStyle w:val="ff4fc2fs12"/>
          <w:rFonts w:ascii="Tahoma" w:hAnsi="Tahoma" w:cs="Tahoma"/>
          <w:sz w:val="19"/>
          <w:szCs w:val="19"/>
        </w:rPr>
        <w:t>siedzib</w:t>
      </w:r>
      <w:r>
        <w:rPr>
          <w:rStyle w:val="ff4fc2fs12"/>
          <w:rFonts w:ascii="Tahoma" w:hAnsi="Tahoma" w:cs="Tahoma"/>
          <w:sz w:val="19"/>
          <w:szCs w:val="19"/>
        </w:rPr>
        <w:t>a:</w:t>
      </w:r>
      <w:r w:rsidR="00073CBD">
        <w:rPr>
          <w:rStyle w:val="ff4fc2fs12"/>
          <w:rFonts w:ascii="Tahoma" w:hAnsi="Tahoma" w:cs="Tahoma"/>
          <w:sz w:val="19"/>
          <w:szCs w:val="19"/>
        </w:rPr>
        <w:t xml:space="preserve"> </w:t>
      </w:r>
      <w:r w:rsidR="005D120A">
        <w:rPr>
          <w:rStyle w:val="ff4fc2fs12"/>
          <w:rFonts w:ascii="Tahoma" w:hAnsi="Tahoma" w:cs="Tahoma"/>
          <w:sz w:val="19"/>
          <w:szCs w:val="19"/>
        </w:rPr>
        <w:br/>
      </w:r>
      <w:r w:rsidR="00073CBD" w:rsidRPr="00073CBD">
        <w:rPr>
          <w:rStyle w:val="ff4fc2fs12"/>
          <w:rFonts w:ascii="Tahoma" w:hAnsi="Tahoma" w:cs="Tahoma"/>
          <w:sz w:val="19"/>
          <w:szCs w:val="19"/>
        </w:rPr>
        <w:t xml:space="preserve">ul. </w:t>
      </w:r>
      <w:r w:rsidR="005D120A">
        <w:rPr>
          <w:rStyle w:val="ff4fc2fs12"/>
          <w:rFonts w:ascii="Tahoma" w:hAnsi="Tahoma" w:cs="Tahoma"/>
          <w:sz w:val="19"/>
          <w:szCs w:val="19"/>
        </w:rPr>
        <w:t>Szmaragdowa</w:t>
      </w:r>
      <w:r w:rsidR="00073CBD" w:rsidRPr="00073CBD">
        <w:rPr>
          <w:rStyle w:val="ff4fc2fs12"/>
          <w:rFonts w:ascii="Tahoma" w:hAnsi="Tahoma" w:cs="Tahoma"/>
          <w:sz w:val="19"/>
          <w:szCs w:val="19"/>
        </w:rPr>
        <w:t xml:space="preserve"> </w:t>
      </w:r>
      <w:r w:rsidR="005D120A">
        <w:rPr>
          <w:rStyle w:val="ff4fc2fs12"/>
          <w:rFonts w:ascii="Tahoma" w:hAnsi="Tahoma" w:cs="Tahoma"/>
          <w:sz w:val="19"/>
          <w:szCs w:val="19"/>
        </w:rPr>
        <w:t>4</w:t>
      </w:r>
      <w:r w:rsidR="00073CBD" w:rsidRPr="00073CBD">
        <w:rPr>
          <w:rStyle w:val="ff4fc2fs12"/>
          <w:rFonts w:ascii="Tahoma" w:hAnsi="Tahoma" w:cs="Tahoma"/>
          <w:sz w:val="19"/>
          <w:szCs w:val="19"/>
        </w:rPr>
        <w:t xml:space="preserve">, </w:t>
      </w:r>
      <w:r w:rsidR="005D120A">
        <w:rPr>
          <w:rStyle w:val="ff4fc2fs12"/>
          <w:rFonts w:ascii="Tahoma" w:hAnsi="Tahoma" w:cs="Tahoma"/>
          <w:sz w:val="19"/>
          <w:szCs w:val="19"/>
        </w:rPr>
        <w:t>6</w:t>
      </w:r>
      <w:r w:rsidR="00073CBD" w:rsidRPr="00073CBD">
        <w:rPr>
          <w:rStyle w:val="ff4fc2fs12"/>
          <w:rFonts w:ascii="Tahoma" w:hAnsi="Tahoma" w:cs="Tahoma"/>
          <w:sz w:val="19"/>
          <w:szCs w:val="19"/>
        </w:rPr>
        <w:t>1-</w:t>
      </w:r>
      <w:r w:rsidR="005D120A">
        <w:rPr>
          <w:rStyle w:val="ff4fc2fs12"/>
          <w:rFonts w:ascii="Tahoma" w:hAnsi="Tahoma" w:cs="Tahoma"/>
          <w:sz w:val="19"/>
          <w:szCs w:val="19"/>
        </w:rPr>
        <w:t>6</w:t>
      </w:r>
      <w:r w:rsidR="00073CBD" w:rsidRPr="00073CBD">
        <w:rPr>
          <w:rStyle w:val="ff4fc2fs12"/>
          <w:rFonts w:ascii="Tahoma" w:hAnsi="Tahoma" w:cs="Tahoma"/>
          <w:sz w:val="19"/>
          <w:szCs w:val="19"/>
        </w:rPr>
        <w:t>8</w:t>
      </w:r>
      <w:r w:rsidR="005D120A">
        <w:rPr>
          <w:rStyle w:val="ff4fc2fs12"/>
          <w:rFonts w:ascii="Tahoma" w:hAnsi="Tahoma" w:cs="Tahoma"/>
          <w:sz w:val="19"/>
          <w:szCs w:val="19"/>
        </w:rPr>
        <w:t>0</w:t>
      </w:r>
      <w:r w:rsidR="00073CBD" w:rsidRPr="00073CBD">
        <w:rPr>
          <w:rStyle w:val="ff4fc2fs12"/>
          <w:rFonts w:ascii="Tahoma" w:hAnsi="Tahoma" w:cs="Tahoma"/>
          <w:sz w:val="19"/>
          <w:szCs w:val="19"/>
        </w:rPr>
        <w:t xml:space="preserve"> </w:t>
      </w:r>
      <w:r w:rsidR="005D120A">
        <w:rPr>
          <w:rStyle w:val="ff4fc2fs12"/>
          <w:rFonts w:ascii="Tahoma" w:hAnsi="Tahoma" w:cs="Tahoma"/>
          <w:sz w:val="19"/>
          <w:szCs w:val="19"/>
        </w:rPr>
        <w:t>Poznań</w:t>
      </w:r>
      <w:r>
        <w:rPr>
          <w:rStyle w:val="ff4fc2fs12"/>
          <w:rFonts w:ascii="Tahoma" w:hAnsi="Tahoma" w:cs="Tahoma"/>
          <w:sz w:val="19"/>
          <w:szCs w:val="19"/>
        </w:rPr>
        <w:t xml:space="preserve">), </w:t>
      </w:r>
      <w:r w:rsidRPr="00F745DC">
        <w:rPr>
          <w:rStyle w:val="ff4fc2fs12"/>
          <w:rFonts w:ascii="Tahoma" w:hAnsi="Tahoma" w:cs="Tahoma"/>
          <w:sz w:val="19"/>
          <w:szCs w:val="19"/>
        </w:rPr>
        <w:t xml:space="preserve">uzyskując 100 pkt. Cena oferty: </w:t>
      </w:r>
      <w:r w:rsidR="005D120A">
        <w:rPr>
          <w:rStyle w:val="ff4fc2fs12"/>
          <w:rFonts w:ascii="Tahoma" w:hAnsi="Tahoma" w:cs="Tahoma"/>
          <w:sz w:val="19"/>
          <w:szCs w:val="19"/>
        </w:rPr>
        <w:t>155</w:t>
      </w:r>
      <w:r w:rsidR="00073CBD">
        <w:rPr>
          <w:rStyle w:val="ff4fc2fs12"/>
          <w:rFonts w:ascii="Tahoma" w:hAnsi="Tahoma" w:cs="Tahoma"/>
          <w:sz w:val="19"/>
          <w:szCs w:val="19"/>
        </w:rPr>
        <w:t> 000,00</w:t>
      </w:r>
      <w:r>
        <w:rPr>
          <w:rStyle w:val="ff4fc2fs12"/>
          <w:rFonts w:ascii="Tahoma" w:hAnsi="Tahoma" w:cs="Tahoma"/>
          <w:sz w:val="19"/>
          <w:szCs w:val="19"/>
        </w:rPr>
        <w:t xml:space="preserve"> zł netto</w:t>
      </w:r>
      <w:r w:rsidRPr="00F745DC">
        <w:rPr>
          <w:rStyle w:val="ff4fc2fs12"/>
          <w:rFonts w:ascii="Tahoma" w:hAnsi="Tahoma" w:cs="Tahoma"/>
          <w:sz w:val="19"/>
          <w:szCs w:val="19"/>
        </w:rPr>
        <w:t>.</w:t>
      </w:r>
      <w:r>
        <w:rPr>
          <w:rStyle w:val="ff4fc2fs12"/>
          <w:rFonts w:ascii="Tahoma" w:hAnsi="Tahoma" w:cs="Tahoma"/>
          <w:sz w:val="19"/>
          <w:szCs w:val="19"/>
        </w:rPr>
        <w:t xml:space="preserve"> Okres gwarancji: </w:t>
      </w:r>
      <w:r w:rsidR="005D120A">
        <w:rPr>
          <w:rStyle w:val="ff4fc2fs12"/>
          <w:rFonts w:ascii="Tahoma" w:hAnsi="Tahoma" w:cs="Tahoma"/>
          <w:sz w:val="19"/>
          <w:szCs w:val="19"/>
        </w:rPr>
        <w:t>24</w:t>
      </w:r>
      <w:r>
        <w:rPr>
          <w:rStyle w:val="ff4fc2fs12"/>
          <w:rFonts w:ascii="Tahoma" w:hAnsi="Tahoma" w:cs="Tahoma"/>
          <w:sz w:val="19"/>
          <w:szCs w:val="19"/>
        </w:rPr>
        <w:t xml:space="preserve"> miesiące.</w:t>
      </w:r>
      <w:bookmarkEnd w:id="0"/>
      <w:bookmarkEnd w:id="1"/>
    </w:p>
    <w:p w14:paraId="1FB81FE6" w14:textId="77777777" w:rsidR="00F8422D" w:rsidRPr="00F745DC" w:rsidRDefault="00F8422D" w:rsidP="00F8422D">
      <w:pPr>
        <w:spacing w:after="120"/>
        <w:jc w:val="both"/>
        <w:rPr>
          <w:rStyle w:val="ff4fc2fs12"/>
          <w:rFonts w:ascii="Tahoma" w:hAnsi="Tahoma" w:cs="Tahoma"/>
          <w:sz w:val="19"/>
          <w:szCs w:val="19"/>
        </w:rPr>
      </w:pPr>
      <w:r w:rsidRPr="00F745DC">
        <w:rPr>
          <w:rStyle w:val="ff4fc2fs12"/>
          <w:rFonts w:ascii="Tahoma" w:hAnsi="Tahoma" w:cs="Tahoma"/>
          <w:sz w:val="19"/>
          <w:szCs w:val="19"/>
        </w:rPr>
        <w:t xml:space="preserve">Informacja o wyborze najkorzystniejszej oferty została umieszczona na stronie internetowej </w:t>
      </w:r>
      <w:r>
        <w:rPr>
          <w:rStyle w:val="ff4fc2fs12"/>
          <w:rFonts w:ascii="Tahoma" w:hAnsi="Tahoma" w:cs="Tahoma"/>
          <w:sz w:val="19"/>
          <w:szCs w:val="19"/>
        </w:rPr>
        <w:t>Zamawiającego</w:t>
      </w:r>
      <w:r w:rsidRPr="00F745DC">
        <w:rPr>
          <w:rStyle w:val="ff4fc2fs12"/>
          <w:rFonts w:ascii="Tahoma" w:hAnsi="Tahoma" w:cs="Tahoma"/>
          <w:sz w:val="19"/>
          <w:szCs w:val="19"/>
        </w:rPr>
        <w:t xml:space="preserve">: </w:t>
      </w:r>
      <w:hyperlink r:id="rId7" w:history="1">
        <w:r w:rsidRPr="00830A63">
          <w:rPr>
            <w:rStyle w:val="Hipercze"/>
            <w:rFonts w:ascii="Tahoma" w:hAnsi="Tahoma" w:cs="Tahoma"/>
            <w:sz w:val="19"/>
            <w:szCs w:val="19"/>
          </w:rPr>
          <w:t>http://www.kaminiarz.pl</w:t>
        </w:r>
      </w:hyperlink>
      <w:hyperlink r:id="rId8" w:history="1"/>
      <w:r w:rsidRPr="00F745DC">
        <w:rPr>
          <w:rStyle w:val="ff4fc2fs12"/>
          <w:rFonts w:ascii="Tahoma" w:hAnsi="Tahoma" w:cs="Tahoma"/>
          <w:sz w:val="19"/>
          <w:szCs w:val="19"/>
        </w:rPr>
        <w:t xml:space="preserve">  </w:t>
      </w:r>
    </w:p>
    <w:p w14:paraId="75AC7C1D" w14:textId="77777777" w:rsidR="00F8422D" w:rsidRDefault="00F8422D" w:rsidP="00F8422D">
      <w:pPr>
        <w:pStyle w:val="Akapitzlist"/>
        <w:spacing w:after="120"/>
        <w:ind w:left="714"/>
        <w:jc w:val="both"/>
        <w:rPr>
          <w:rFonts w:ascii="Tahoma" w:hAnsi="Tahoma" w:cs="Tahoma"/>
          <w:sz w:val="19"/>
          <w:szCs w:val="19"/>
        </w:rPr>
      </w:pPr>
    </w:p>
    <w:p w14:paraId="75226243" w14:textId="77777777" w:rsidR="00F8422D" w:rsidRDefault="00F8422D" w:rsidP="00F8422D">
      <w:pPr>
        <w:spacing w:after="120"/>
        <w:jc w:val="both"/>
        <w:rPr>
          <w:rFonts w:ascii="Tahoma" w:hAnsi="Tahoma" w:cs="Tahoma"/>
          <w:sz w:val="19"/>
          <w:szCs w:val="19"/>
        </w:rPr>
      </w:pPr>
    </w:p>
    <w:p w14:paraId="43A11FD0" w14:textId="77777777" w:rsidR="005D120A" w:rsidRPr="00653F49" w:rsidRDefault="005D120A" w:rsidP="00F8422D">
      <w:pPr>
        <w:spacing w:after="120"/>
        <w:jc w:val="both"/>
        <w:rPr>
          <w:rFonts w:ascii="Tahoma" w:hAnsi="Tahoma" w:cs="Tahoma"/>
          <w:sz w:val="19"/>
          <w:szCs w:val="19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803"/>
        <w:gridCol w:w="4803"/>
      </w:tblGrid>
      <w:tr w:rsidR="00F8422D" w:rsidRPr="008929FE" w14:paraId="6033DF1E" w14:textId="77777777" w:rsidTr="005A5F8C">
        <w:tc>
          <w:tcPr>
            <w:tcW w:w="4803" w:type="dxa"/>
          </w:tcPr>
          <w:p w14:paraId="43209CC0" w14:textId="77777777" w:rsidR="00F8422D" w:rsidRPr="008929FE" w:rsidRDefault="00F8422D" w:rsidP="005A5F8C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4803" w:type="dxa"/>
          </w:tcPr>
          <w:p w14:paraId="552A47B1" w14:textId="77777777" w:rsidR="00F8422D" w:rsidRDefault="00F8422D" w:rsidP="005A5F8C">
            <w:pPr>
              <w:ind w:right="460"/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                    Grzegorz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Kaminiarz</w:t>
            </w:r>
            <w:proofErr w:type="spellEnd"/>
          </w:p>
          <w:p w14:paraId="520D3840" w14:textId="77777777" w:rsidR="00F8422D" w:rsidRPr="008929FE" w:rsidRDefault="00F8422D" w:rsidP="005A5F8C">
            <w:pPr>
              <w:ind w:right="318"/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8929FE">
              <w:rPr>
                <w:rFonts w:ascii="Tahoma" w:hAnsi="Tahoma" w:cs="Tahoma"/>
                <w:bCs/>
                <w:sz w:val="16"/>
                <w:szCs w:val="16"/>
              </w:rPr>
              <w:t>……………………………………</w:t>
            </w:r>
          </w:p>
        </w:tc>
      </w:tr>
      <w:tr w:rsidR="00F8422D" w:rsidRPr="008929FE" w14:paraId="47E33CAA" w14:textId="77777777" w:rsidTr="005A5F8C">
        <w:tc>
          <w:tcPr>
            <w:tcW w:w="4803" w:type="dxa"/>
          </w:tcPr>
          <w:p w14:paraId="41036301" w14:textId="77777777" w:rsidR="00F8422D" w:rsidRPr="008929FE" w:rsidRDefault="00F8422D" w:rsidP="005A5F8C">
            <w:pPr>
              <w:jc w:val="both"/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</w:tc>
        <w:tc>
          <w:tcPr>
            <w:tcW w:w="4803" w:type="dxa"/>
          </w:tcPr>
          <w:p w14:paraId="39FA06CA" w14:textId="77777777" w:rsidR="00F8422D" w:rsidRPr="008929FE" w:rsidRDefault="00F8422D" w:rsidP="005A5F8C">
            <w:pPr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8929FE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                                  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              (osoba reprezentująca</w:t>
            </w:r>
            <w:r w:rsidRPr="008929FE">
              <w:rPr>
                <w:rFonts w:ascii="Tahoma" w:hAnsi="Tahoma" w:cs="Tahoma"/>
                <w:bCs/>
                <w:i/>
                <w:sz w:val="16"/>
                <w:szCs w:val="16"/>
              </w:rPr>
              <w:t>)</w:t>
            </w:r>
          </w:p>
        </w:tc>
      </w:tr>
    </w:tbl>
    <w:p w14:paraId="5B366612" w14:textId="77777777" w:rsidR="00436C6C" w:rsidRPr="007C7A05" w:rsidRDefault="00436C6C" w:rsidP="00C20E49">
      <w:pPr>
        <w:pStyle w:val="Akapitzlist"/>
        <w:spacing w:line="276" w:lineRule="auto"/>
        <w:ind w:left="0"/>
        <w:jc w:val="center"/>
        <w:rPr>
          <w:rFonts w:ascii="Trebuchet MS" w:hAnsi="Trebuchet MS"/>
        </w:rPr>
      </w:pPr>
    </w:p>
    <w:sectPr w:rsidR="00436C6C" w:rsidRPr="007C7A05" w:rsidSect="00D1657C">
      <w:headerReference w:type="default" r:id="rId9"/>
      <w:footerReference w:type="default" r:id="rId10"/>
      <w:pgSz w:w="11906" w:h="16838"/>
      <w:pgMar w:top="1418" w:right="1418" w:bottom="1418" w:left="1418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24E6D" w14:textId="77777777" w:rsidR="004C0596" w:rsidRDefault="004C0596" w:rsidP="00EC41A5">
      <w:r>
        <w:separator/>
      </w:r>
    </w:p>
  </w:endnote>
  <w:endnote w:type="continuationSeparator" w:id="0">
    <w:p w14:paraId="45C0436A" w14:textId="77777777" w:rsidR="004C0596" w:rsidRDefault="004C0596" w:rsidP="00EC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A6AD" w14:textId="099646B2" w:rsidR="00FD7B21" w:rsidRDefault="00EC7FEC" w:rsidP="008578A6">
    <w:pPr>
      <w:pStyle w:val="Stopka"/>
      <w:ind w:left="-1417"/>
    </w:pPr>
    <w:r>
      <w:rPr>
        <w:noProof/>
      </w:rPr>
      <w:drawing>
        <wp:inline distT="0" distB="0" distL="0" distR="0" wp14:anchorId="6522DAE0" wp14:editId="58320405">
          <wp:extent cx="7560000" cy="954377"/>
          <wp:effectExtent l="0" t="0" r="317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54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DDB9C" w14:textId="77777777" w:rsidR="004C0596" w:rsidRDefault="004C0596" w:rsidP="00EC41A5">
      <w:r>
        <w:separator/>
      </w:r>
    </w:p>
  </w:footnote>
  <w:footnote w:type="continuationSeparator" w:id="0">
    <w:p w14:paraId="08125654" w14:textId="77777777" w:rsidR="004C0596" w:rsidRDefault="004C0596" w:rsidP="00EC4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87E7" w14:textId="77777777" w:rsidR="00FD7B21" w:rsidRDefault="00FD7B21" w:rsidP="00802E86">
    <w:pPr>
      <w:pStyle w:val="Nagwek"/>
      <w:jc w:val="center"/>
    </w:pPr>
    <w:r>
      <w:rPr>
        <w:noProof/>
      </w:rPr>
      <w:drawing>
        <wp:inline distT="0" distB="0" distL="0" distR="0" wp14:anchorId="3DE85FB8" wp14:editId="16ACF42E">
          <wp:extent cx="1620000" cy="63325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633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A39230" w14:textId="77777777" w:rsidR="00FD7B21" w:rsidRDefault="00FD7B21" w:rsidP="00802E8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2A6C"/>
    <w:multiLevelType w:val="hybridMultilevel"/>
    <w:tmpl w:val="C39E1958"/>
    <w:lvl w:ilvl="0" w:tplc="0B4CABF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3631C"/>
    <w:multiLevelType w:val="hybridMultilevel"/>
    <w:tmpl w:val="0946FC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0D1AA2"/>
    <w:multiLevelType w:val="hybridMultilevel"/>
    <w:tmpl w:val="EB8616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A397A"/>
    <w:multiLevelType w:val="hybridMultilevel"/>
    <w:tmpl w:val="76146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71E3A"/>
    <w:multiLevelType w:val="hybridMultilevel"/>
    <w:tmpl w:val="69764614"/>
    <w:lvl w:ilvl="0" w:tplc="EEE090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C4422D"/>
    <w:multiLevelType w:val="hybridMultilevel"/>
    <w:tmpl w:val="45DA4E0A"/>
    <w:lvl w:ilvl="0" w:tplc="7CCC2C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81FB4"/>
    <w:multiLevelType w:val="hybridMultilevel"/>
    <w:tmpl w:val="E9308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C5F8A"/>
    <w:multiLevelType w:val="hybridMultilevel"/>
    <w:tmpl w:val="1996E732"/>
    <w:lvl w:ilvl="0" w:tplc="36F010B4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9A30802"/>
    <w:multiLevelType w:val="hybridMultilevel"/>
    <w:tmpl w:val="A74A2F7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34F1BF6"/>
    <w:multiLevelType w:val="hybridMultilevel"/>
    <w:tmpl w:val="678CDCE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318F9"/>
    <w:multiLevelType w:val="hybridMultilevel"/>
    <w:tmpl w:val="678CDCE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0960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8887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2604079">
    <w:abstractNumId w:val="6"/>
  </w:num>
  <w:num w:numId="4" w16cid:durableId="1749615753">
    <w:abstractNumId w:val="8"/>
  </w:num>
  <w:num w:numId="5" w16cid:durableId="73942582">
    <w:abstractNumId w:val="1"/>
  </w:num>
  <w:num w:numId="6" w16cid:durableId="1043364321">
    <w:abstractNumId w:val="3"/>
  </w:num>
  <w:num w:numId="7" w16cid:durableId="1664966580">
    <w:abstractNumId w:val="10"/>
  </w:num>
  <w:num w:numId="8" w16cid:durableId="84961484">
    <w:abstractNumId w:val="4"/>
  </w:num>
  <w:num w:numId="9" w16cid:durableId="1031109947">
    <w:abstractNumId w:val="9"/>
  </w:num>
  <w:num w:numId="10" w16cid:durableId="433281553">
    <w:abstractNumId w:val="7"/>
  </w:num>
  <w:num w:numId="11" w16cid:durableId="1325085978">
    <w:abstractNumId w:val="5"/>
  </w:num>
  <w:num w:numId="12" w16cid:durableId="1819223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D97"/>
    <w:rsid w:val="000041AE"/>
    <w:rsid w:val="00013114"/>
    <w:rsid w:val="000352E8"/>
    <w:rsid w:val="000449E7"/>
    <w:rsid w:val="00052300"/>
    <w:rsid w:val="00061147"/>
    <w:rsid w:val="00062EA7"/>
    <w:rsid w:val="00073CBD"/>
    <w:rsid w:val="00085984"/>
    <w:rsid w:val="000872D5"/>
    <w:rsid w:val="000A0CA5"/>
    <w:rsid w:val="000A6331"/>
    <w:rsid w:val="000B32FB"/>
    <w:rsid w:val="000E27C8"/>
    <w:rsid w:val="000F084E"/>
    <w:rsid w:val="001061D5"/>
    <w:rsid w:val="00112BEC"/>
    <w:rsid w:val="00115767"/>
    <w:rsid w:val="00150068"/>
    <w:rsid w:val="00151A1D"/>
    <w:rsid w:val="0016475D"/>
    <w:rsid w:val="001676C0"/>
    <w:rsid w:val="0017532B"/>
    <w:rsid w:val="0017648E"/>
    <w:rsid w:val="001A2F45"/>
    <w:rsid w:val="001C26E6"/>
    <w:rsid w:val="001D519B"/>
    <w:rsid w:val="001D790A"/>
    <w:rsid w:val="001E69EE"/>
    <w:rsid w:val="001F75FB"/>
    <w:rsid w:val="001F7754"/>
    <w:rsid w:val="0020450A"/>
    <w:rsid w:val="00213516"/>
    <w:rsid w:val="002218E0"/>
    <w:rsid w:val="00235B50"/>
    <w:rsid w:val="00251DF3"/>
    <w:rsid w:val="00253A00"/>
    <w:rsid w:val="002621BF"/>
    <w:rsid w:val="00264ACD"/>
    <w:rsid w:val="00267D93"/>
    <w:rsid w:val="00272068"/>
    <w:rsid w:val="002913FE"/>
    <w:rsid w:val="00291638"/>
    <w:rsid w:val="002967F7"/>
    <w:rsid w:val="002A05FC"/>
    <w:rsid w:val="002B48A2"/>
    <w:rsid w:val="002C262D"/>
    <w:rsid w:val="002D044A"/>
    <w:rsid w:val="002E0C55"/>
    <w:rsid w:val="002E6C15"/>
    <w:rsid w:val="002F0C5F"/>
    <w:rsid w:val="00317C43"/>
    <w:rsid w:val="00317D50"/>
    <w:rsid w:val="003258CA"/>
    <w:rsid w:val="00335738"/>
    <w:rsid w:val="00344B23"/>
    <w:rsid w:val="00362B93"/>
    <w:rsid w:val="0039158A"/>
    <w:rsid w:val="00396877"/>
    <w:rsid w:val="003973D6"/>
    <w:rsid w:val="003B073C"/>
    <w:rsid w:val="003B0866"/>
    <w:rsid w:val="003C25B9"/>
    <w:rsid w:val="003C54A4"/>
    <w:rsid w:val="003D2EA5"/>
    <w:rsid w:val="003D462D"/>
    <w:rsid w:val="003F1D3D"/>
    <w:rsid w:val="00407F8D"/>
    <w:rsid w:val="00411DBE"/>
    <w:rsid w:val="00412A8E"/>
    <w:rsid w:val="0041423C"/>
    <w:rsid w:val="0042060E"/>
    <w:rsid w:val="00424777"/>
    <w:rsid w:val="004312AE"/>
    <w:rsid w:val="00436C6C"/>
    <w:rsid w:val="0044717B"/>
    <w:rsid w:val="0045352C"/>
    <w:rsid w:val="00463B01"/>
    <w:rsid w:val="00475EE4"/>
    <w:rsid w:val="004863E6"/>
    <w:rsid w:val="004879F1"/>
    <w:rsid w:val="004C0596"/>
    <w:rsid w:val="004D2613"/>
    <w:rsid w:val="004D5E18"/>
    <w:rsid w:val="004E748B"/>
    <w:rsid w:val="004F62D7"/>
    <w:rsid w:val="004F78AD"/>
    <w:rsid w:val="0050035A"/>
    <w:rsid w:val="005019C3"/>
    <w:rsid w:val="00505C7E"/>
    <w:rsid w:val="00544E1B"/>
    <w:rsid w:val="00545DFC"/>
    <w:rsid w:val="00556FD4"/>
    <w:rsid w:val="00561DF1"/>
    <w:rsid w:val="0059681D"/>
    <w:rsid w:val="005A5E55"/>
    <w:rsid w:val="005C0A02"/>
    <w:rsid w:val="005D120A"/>
    <w:rsid w:val="005E55D0"/>
    <w:rsid w:val="005E74DE"/>
    <w:rsid w:val="006076FF"/>
    <w:rsid w:val="0061150C"/>
    <w:rsid w:val="006200F1"/>
    <w:rsid w:val="00621AE9"/>
    <w:rsid w:val="00621D9A"/>
    <w:rsid w:val="0063332F"/>
    <w:rsid w:val="00650370"/>
    <w:rsid w:val="006726FB"/>
    <w:rsid w:val="006735BD"/>
    <w:rsid w:val="00674AF1"/>
    <w:rsid w:val="006865FC"/>
    <w:rsid w:val="00686A09"/>
    <w:rsid w:val="00696FEA"/>
    <w:rsid w:val="006B173C"/>
    <w:rsid w:val="006B2AC7"/>
    <w:rsid w:val="006C094A"/>
    <w:rsid w:val="006C57C1"/>
    <w:rsid w:val="006D6A27"/>
    <w:rsid w:val="006F1893"/>
    <w:rsid w:val="007022C7"/>
    <w:rsid w:val="00744A11"/>
    <w:rsid w:val="00751A6B"/>
    <w:rsid w:val="007558A3"/>
    <w:rsid w:val="0077160C"/>
    <w:rsid w:val="00772106"/>
    <w:rsid w:val="00791789"/>
    <w:rsid w:val="007A0FA6"/>
    <w:rsid w:val="007A778D"/>
    <w:rsid w:val="007B0B3A"/>
    <w:rsid w:val="007B4D54"/>
    <w:rsid w:val="007C2800"/>
    <w:rsid w:val="007C7A05"/>
    <w:rsid w:val="007E644D"/>
    <w:rsid w:val="00802E86"/>
    <w:rsid w:val="008104FC"/>
    <w:rsid w:val="008111C0"/>
    <w:rsid w:val="00853BB8"/>
    <w:rsid w:val="00854796"/>
    <w:rsid w:val="008578A6"/>
    <w:rsid w:val="00860355"/>
    <w:rsid w:val="0086349F"/>
    <w:rsid w:val="00873458"/>
    <w:rsid w:val="0087404E"/>
    <w:rsid w:val="00884D0D"/>
    <w:rsid w:val="008854B8"/>
    <w:rsid w:val="00893978"/>
    <w:rsid w:val="008A18E4"/>
    <w:rsid w:val="008A1FD9"/>
    <w:rsid w:val="008A7D2C"/>
    <w:rsid w:val="008C21B3"/>
    <w:rsid w:val="008E7DBF"/>
    <w:rsid w:val="008F0950"/>
    <w:rsid w:val="008F28C4"/>
    <w:rsid w:val="008F639C"/>
    <w:rsid w:val="0090793E"/>
    <w:rsid w:val="00910F4C"/>
    <w:rsid w:val="00914F27"/>
    <w:rsid w:val="00932011"/>
    <w:rsid w:val="00941541"/>
    <w:rsid w:val="0097592A"/>
    <w:rsid w:val="00975EA1"/>
    <w:rsid w:val="00984968"/>
    <w:rsid w:val="00992834"/>
    <w:rsid w:val="00993894"/>
    <w:rsid w:val="0099450E"/>
    <w:rsid w:val="009B2F15"/>
    <w:rsid w:val="009C0359"/>
    <w:rsid w:val="009C2319"/>
    <w:rsid w:val="009D054F"/>
    <w:rsid w:val="00A07706"/>
    <w:rsid w:val="00A23D9D"/>
    <w:rsid w:val="00A4151C"/>
    <w:rsid w:val="00A4484D"/>
    <w:rsid w:val="00A625A2"/>
    <w:rsid w:val="00A65424"/>
    <w:rsid w:val="00A71E80"/>
    <w:rsid w:val="00A769C1"/>
    <w:rsid w:val="00A80782"/>
    <w:rsid w:val="00A811A2"/>
    <w:rsid w:val="00AA0C6A"/>
    <w:rsid w:val="00AA375C"/>
    <w:rsid w:val="00AC2BF0"/>
    <w:rsid w:val="00AC336F"/>
    <w:rsid w:val="00AC6F25"/>
    <w:rsid w:val="00AD1867"/>
    <w:rsid w:val="00AE72DF"/>
    <w:rsid w:val="00B073EC"/>
    <w:rsid w:val="00B11E8F"/>
    <w:rsid w:val="00B157F3"/>
    <w:rsid w:val="00B21CD9"/>
    <w:rsid w:val="00B43E2B"/>
    <w:rsid w:val="00B72C1A"/>
    <w:rsid w:val="00B750AC"/>
    <w:rsid w:val="00B76954"/>
    <w:rsid w:val="00B8218A"/>
    <w:rsid w:val="00B92E80"/>
    <w:rsid w:val="00B9623F"/>
    <w:rsid w:val="00B96DF8"/>
    <w:rsid w:val="00BC2C34"/>
    <w:rsid w:val="00BD329C"/>
    <w:rsid w:val="00BF0C9F"/>
    <w:rsid w:val="00C0598E"/>
    <w:rsid w:val="00C0745F"/>
    <w:rsid w:val="00C07875"/>
    <w:rsid w:val="00C144CE"/>
    <w:rsid w:val="00C20E49"/>
    <w:rsid w:val="00C241AC"/>
    <w:rsid w:val="00C26D4C"/>
    <w:rsid w:val="00C4447E"/>
    <w:rsid w:val="00C63369"/>
    <w:rsid w:val="00C63380"/>
    <w:rsid w:val="00C72386"/>
    <w:rsid w:val="00C90D30"/>
    <w:rsid w:val="00CA1941"/>
    <w:rsid w:val="00CA2F27"/>
    <w:rsid w:val="00CB6CC2"/>
    <w:rsid w:val="00CB6D97"/>
    <w:rsid w:val="00CF42C5"/>
    <w:rsid w:val="00D011B6"/>
    <w:rsid w:val="00D13861"/>
    <w:rsid w:val="00D1657C"/>
    <w:rsid w:val="00D22722"/>
    <w:rsid w:val="00D33E8A"/>
    <w:rsid w:val="00D361FA"/>
    <w:rsid w:val="00D50CFC"/>
    <w:rsid w:val="00D742B0"/>
    <w:rsid w:val="00D84E59"/>
    <w:rsid w:val="00D97FA1"/>
    <w:rsid w:val="00DA1283"/>
    <w:rsid w:val="00DA596A"/>
    <w:rsid w:val="00DB02DA"/>
    <w:rsid w:val="00DC4D87"/>
    <w:rsid w:val="00DC6788"/>
    <w:rsid w:val="00DD745A"/>
    <w:rsid w:val="00DE1336"/>
    <w:rsid w:val="00DE3866"/>
    <w:rsid w:val="00DE74D3"/>
    <w:rsid w:val="00E043D8"/>
    <w:rsid w:val="00E12013"/>
    <w:rsid w:val="00E37583"/>
    <w:rsid w:val="00E51940"/>
    <w:rsid w:val="00E53A07"/>
    <w:rsid w:val="00E61DFB"/>
    <w:rsid w:val="00E67C4A"/>
    <w:rsid w:val="00E729B8"/>
    <w:rsid w:val="00E8152F"/>
    <w:rsid w:val="00E85C7A"/>
    <w:rsid w:val="00E968F6"/>
    <w:rsid w:val="00E9696F"/>
    <w:rsid w:val="00EA3B8F"/>
    <w:rsid w:val="00EA40C5"/>
    <w:rsid w:val="00EC41A5"/>
    <w:rsid w:val="00EC7FEC"/>
    <w:rsid w:val="00EE2B70"/>
    <w:rsid w:val="00EE33A9"/>
    <w:rsid w:val="00EF0757"/>
    <w:rsid w:val="00F01529"/>
    <w:rsid w:val="00F021ED"/>
    <w:rsid w:val="00F10C2F"/>
    <w:rsid w:val="00F17269"/>
    <w:rsid w:val="00F4719B"/>
    <w:rsid w:val="00F5227B"/>
    <w:rsid w:val="00F56E5E"/>
    <w:rsid w:val="00F705DD"/>
    <w:rsid w:val="00F8422D"/>
    <w:rsid w:val="00F97AC8"/>
    <w:rsid w:val="00FA190A"/>
    <w:rsid w:val="00FC56F4"/>
    <w:rsid w:val="00FD469B"/>
    <w:rsid w:val="00FD7B21"/>
    <w:rsid w:val="00FE1E6C"/>
    <w:rsid w:val="00FE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5DFB5"/>
  <w15:docId w15:val="{2CFA1170-C85A-46C5-B059-CB728C6A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877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4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41A5"/>
  </w:style>
  <w:style w:type="paragraph" w:styleId="Stopka">
    <w:name w:val="footer"/>
    <w:basedOn w:val="Normalny"/>
    <w:link w:val="StopkaZnak"/>
    <w:uiPriority w:val="99"/>
    <w:unhideWhenUsed/>
    <w:rsid w:val="00EC4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41A5"/>
  </w:style>
  <w:style w:type="paragraph" w:styleId="Tekstdymka">
    <w:name w:val="Balloon Text"/>
    <w:basedOn w:val="Normalny"/>
    <w:link w:val="TekstdymkaZnak"/>
    <w:uiPriority w:val="99"/>
    <w:semiHidden/>
    <w:unhideWhenUsed/>
    <w:rsid w:val="00EC41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1A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9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9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9C1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396877"/>
    <w:pPr>
      <w:ind w:left="720"/>
    </w:pPr>
  </w:style>
  <w:style w:type="character" w:styleId="Hipercze">
    <w:name w:val="Hyperlink"/>
    <w:basedOn w:val="Domylnaczcionkaakapitu"/>
    <w:uiPriority w:val="99"/>
    <w:unhideWhenUsed/>
    <w:rsid w:val="00061147"/>
    <w:rPr>
      <w:color w:val="0000FF" w:themeColor="hyperlink"/>
      <w:u w:val="single"/>
    </w:rPr>
  </w:style>
  <w:style w:type="character" w:customStyle="1" w:styleId="ff4fc2fs12fb">
    <w:name w:val="ff4 fc2 fs12 fb"/>
    <w:rsid w:val="00F8422D"/>
  </w:style>
  <w:style w:type="character" w:customStyle="1" w:styleId="ff4fc2fs12">
    <w:name w:val="ff4 fc2 fs12"/>
    <w:rsid w:val="00F8422D"/>
  </w:style>
  <w:style w:type="character" w:customStyle="1" w:styleId="AkapitzlistZnak">
    <w:name w:val="Akapit z listą Znak"/>
    <w:basedOn w:val="Domylnaczcionkaakapitu"/>
    <w:link w:val="Akapitzlist"/>
    <w:uiPriority w:val="34"/>
    <w:rsid w:val="00F8422D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kola-poznan.salezjan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miniar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Barbara Grębska</cp:lastModifiedBy>
  <cp:revision>81</cp:revision>
  <cp:lastPrinted>2023-06-06T06:35:00Z</cp:lastPrinted>
  <dcterms:created xsi:type="dcterms:W3CDTF">2013-07-15T14:19:00Z</dcterms:created>
  <dcterms:modified xsi:type="dcterms:W3CDTF">2023-06-27T10:56:00Z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230fea9c104b643077a44d4803e6c1cb09827c49b47db59a19dff9696e01c1eb</vt:lpwstr>
  </property>
</Properties>
</file>